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DD" w:rsidRDefault="00DC57DD" w:rsidP="00DC57DD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DC57DD" w:rsidRDefault="00DC57DD" w:rsidP="00DC57DD">
      <w:pPr>
        <w:pStyle w:val="ConsPlusNormal"/>
        <w:jc w:val="center"/>
        <w:rPr>
          <w:b/>
          <w:bCs/>
        </w:rPr>
      </w:pPr>
    </w:p>
    <w:p w:rsidR="00DC57DD" w:rsidRDefault="00DC57DD" w:rsidP="00DC57DD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C57DD" w:rsidRDefault="00DC57DD" w:rsidP="00DC57DD">
      <w:pPr>
        <w:pStyle w:val="ConsPlusNormal"/>
        <w:jc w:val="center"/>
        <w:rPr>
          <w:b/>
          <w:bCs/>
        </w:rPr>
      </w:pPr>
      <w:r>
        <w:rPr>
          <w:b/>
          <w:bCs/>
        </w:rPr>
        <w:t>от 25 сентября 2014 г. N 984</w:t>
      </w:r>
    </w:p>
    <w:p w:rsidR="00DC57DD" w:rsidRDefault="00DC57DD" w:rsidP="00DC57DD">
      <w:pPr>
        <w:pStyle w:val="ConsPlusNormal"/>
        <w:jc w:val="center"/>
        <w:rPr>
          <w:b/>
          <w:bCs/>
        </w:rPr>
      </w:pPr>
    </w:p>
    <w:p w:rsidR="00DC57DD" w:rsidRDefault="00DC57DD" w:rsidP="00DC57DD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DC57DD" w:rsidRDefault="00DC57DD" w:rsidP="00DC57DD">
      <w:pPr>
        <w:pStyle w:val="ConsPlusNormal"/>
        <w:jc w:val="center"/>
        <w:rPr>
          <w:b/>
          <w:bCs/>
        </w:rPr>
      </w:pPr>
      <w:r>
        <w:rPr>
          <w:b/>
          <w:bCs/>
        </w:rPr>
        <w:t>В НЕКОТОРЫЕ АКТЫ ПРАВИТЕЛЬСТВА РОССИЙСКОЙ ФЕДЕРАЦИИ</w:t>
      </w:r>
    </w:p>
    <w:p w:rsidR="00DC57DD" w:rsidRDefault="00DC57DD" w:rsidP="00DC57DD">
      <w:pPr>
        <w:pStyle w:val="ConsPlusNormal"/>
        <w:jc w:val="both"/>
      </w:pPr>
    </w:p>
    <w:p w:rsidR="00DC57DD" w:rsidRDefault="00DC57DD" w:rsidP="00DC57D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6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DC57DD" w:rsidRDefault="00DC57DD" w:rsidP="00DC57DD">
      <w:pPr>
        <w:pStyle w:val="ConsPlusNormal"/>
        <w:ind w:firstLine="540"/>
        <w:jc w:val="both"/>
      </w:pPr>
      <w:bookmarkStart w:id="0" w:name="Par10"/>
      <w:bookmarkEnd w:id="0"/>
      <w:r>
        <w:t xml:space="preserve">2. </w:t>
      </w:r>
      <w:proofErr w:type="gramStart"/>
      <w:r>
        <w:t xml:space="preserve">Установить, что государственные экспертизы проектной документации и (или) результатов инженерных изысканий, а также проверки достоверности определения сметной стоимости в отношении объектов капитального строительства, указанных в </w:t>
      </w:r>
      <w:hyperlink w:anchor="Par35" w:history="1">
        <w:r>
          <w:rPr>
            <w:color w:val="0000FF"/>
          </w:rPr>
          <w:t>абзаце втором подпункта "а" пункта 1</w:t>
        </w:r>
      </w:hyperlink>
      <w:r>
        <w:t xml:space="preserve"> и в </w:t>
      </w:r>
      <w:hyperlink w:anchor="Par51" w:history="1">
        <w:r>
          <w:rPr>
            <w:color w:val="0000FF"/>
          </w:rPr>
          <w:t>абзаце втором подпункта "а" пункта 3</w:t>
        </w:r>
      </w:hyperlink>
      <w:r>
        <w:t xml:space="preserve"> изменений, утвержденных настоящим постановлением, начатые до вступления в силу настоящего постановления, подлежат завершению органами (государственными учреждениями), которые их начали.</w:t>
      </w:r>
      <w:proofErr w:type="gramEnd"/>
    </w:p>
    <w:p w:rsidR="00DC57DD" w:rsidRDefault="00DC57DD" w:rsidP="00DC57DD">
      <w:pPr>
        <w:pStyle w:val="ConsPlusNormal"/>
        <w:ind w:firstLine="540"/>
        <w:jc w:val="both"/>
      </w:pPr>
      <w:r>
        <w:t>3. Министерству строительства и жилищно-коммунального хозяйства Российской Федерации в 2-месячный срок утвердить требования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изысканий.</w:t>
      </w:r>
    </w:p>
    <w:p w:rsidR="00DC57DD" w:rsidRDefault="00DC57DD" w:rsidP="00DC57DD">
      <w:pPr>
        <w:pStyle w:val="ConsPlusNormal"/>
        <w:jc w:val="both"/>
      </w:pPr>
    </w:p>
    <w:p w:rsidR="00DC57DD" w:rsidRDefault="00DC57DD" w:rsidP="00DC57DD">
      <w:pPr>
        <w:pStyle w:val="ConsPlusNormal"/>
        <w:jc w:val="right"/>
      </w:pPr>
      <w:r>
        <w:t>Председатель Правительства</w:t>
      </w:r>
    </w:p>
    <w:p w:rsidR="00DC57DD" w:rsidRDefault="00DC57DD" w:rsidP="00DC57DD">
      <w:pPr>
        <w:pStyle w:val="ConsPlusNormal"/>
        <w:jc w:val="right"/>
      </w:pPr>
      <w:r>
        <w:t>Российской Федерации</w:t>
      </w:r>
    </w:p>
    <w:p w:rsidR="00DC57DD" w:rsidRDefault="00DC57DD" w:rsidP="00DC57DD">
      <w:pPr>
        <w:pStyle w:val="ConsPlusNormal"/>
        <w:jc w:val="right"/>
      </w:pPr>
      <w:r>
        <w:t>Д.МЕДВЕДЕВ</w:t>
      </w:r>
    </w:p>
    <w:p w:rsidR="00DC57DD" w:rsidRDefault="00DC57DD" w:rsidP="00DC57DD">
      <w:pPr>
        <w:pStyle w:val="ConsPlusNormal"/>
        <w:jc w:val="both"/>
      </w:pPr>
    </w:p>
    <w:p w:rsidR="00DC57DD" w:rsidRDefault="00DC57DD" w:rsidP="00DC57DD">
      <w:pPr>
        <w:pStyle w:val="ConsPlusNormal"/>
        <w:jc w:val="both"/>
      </w:pPr>
    </w:p>
    <w:p w:rsidR="00DC57DD" w:rsidRDefault="00DC57DD" w:rsidP="00DC57DD">
      <w:pPr>
        <w:pStyle w:val="ConsPlusNormal"/>
        <w:jc w:val="both"/>
      </w:pPr>
    </w:p>
    <w:p w:rsidR="00DC57DD" w:rsidRDefault="00DC57DD" w:rsidP="00DC57DD">
      <w:pPr>
        <w:pStyle w:val="ConsPlusNormal"/>
        <w:jc w:val="both"/>
      </w:pPr>
    </w:p>
    <w:p w:rsidR="00DC57DD" w:rsidRDefault="00DC57DD" w:rsidP="00DC57DD">
      <w:pPr>
        <w:pStyle w:val="ConsPlusNormal"/>
        <w:jc w:val="both"/>
      </w:pPr>
    </w:p>
    <w:p w:rsidR="00DC57DD" w:rsidRDefault="00DC57DD" w:rsidP="00DC57DD">
      <w:pPr>
        <w:pStyle w:val="ConsPlusNormal"/>
        <w:jc w:val="right"/>
        <w:outlineLvl w:val="0"/>
      </w:pPr>
      <w:r>
        <w:t>Утверждены</w:t>
      </w:r>
    </w:p>
    <w:p w:rsidR="00DC57DD" w:rsidRDefault="00DC57DD" w:rsidP="00DC57DD">
      <w:pPr>
        <w:pStyle w:val="ConsPlusNormal"/>
        <w:jc w:val="right"/>
      </w:pPr>
      <w:r>
        <w:t>постановлением Правительства</w:t>
      </w:r>
    </w:p>
    <w:p w:rsidR="00DC57DD" w:rsidRDefault="00DC57DD" w:rsidP="00DC57DD">
      <w:pPr>
        <w:pStyle w:val="ConsPlusNormal"/>
        <w:jc w:val="right"/>
      </w:pPr>
      <w:r>
        <w:t>Российской Федерации</w:t>
      </w:r>
    </w:p>
    <w:p w:rsidR="00DC57DD" w:rsidRDefault="00DC57DD" w:rsidP="00DC57DD">
      <w:pPr>
        <w:pStyle w:val="ConsPlusNormal"/>
        <w:jc w:val="right"/>
      </w:pPr>
      <w:r>
        <w:t>от 25 сентября 2014 г. N 984</w:t>
      </w:r>
    </w:p>
    <w:p w:rsidR="00DC57DD" w:rsidRDefault="00DC57DD" w:rsidP="00DC57DD">
      <w:pPr>
        <w:pStyle w:val="ConsPlusNormal"/>
        <w:jc w:val="both"/>
      </w:pPr>
    </w:p>
    <w:p w:rsidR="00DC57DD" w:rsidRDefault="00DC57DD" w:rsidP="00DC57DD">
      <w:pPr>
        <w:pStyle w:val="ConsPlusNormal"/>
        <w:jc w:val="center"/>
        <w:rPr>
          <w:b/>
          <w:bCs/>
        </w:rPr>
      </w:pPr>
      <w:bookmarkStart w:id="1" w:name="Par26"/>
      <w:bookmarkEnd w:id="1"/>
      <w:r>
        <w:rPr>
          <w:b/>
          <w:bCs/>
        </w:rPr>
        <w:t>ИЗМЕНЕНИЯ,</w:t>
      </w:r>
    </w:p>
    <w:p w:rsidR="00DC57DD" w:rsidRDefault="00DC57DD" w:rsidP="00DC57DD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ВНОСЯТСЯ В АКТЫ ПРАВИТЕЛЬСТВА РОССИЙСКОЙ ФЕДЕРАЦИИ</w:t>
      </w:r>
    </w:p>
    <w:p w:rsidR="00DC57DD" w:rsidRDefault="00DC57DD" w:rsidP="00DC57DD">
      <w:pPr>
        <w:pStyle w:val="ConsPlusNormal"/>
        <w:jc w:val="both"/>
      </w:pPr>
    </w:p>
    <w:p w:rsidR="00DC57DD" w:rsidRDefault="00DC57DD" w:rsidP="00DC57D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4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2008, N 2, ст. 95; N 8, ст. 744; N 47, ст. 5481; 2011, N 40, ст. 5553;</w:t>
      </w:r>
      <w:proofErr w:type="gramEnd"/>
      <w:r>
        <w:t xml:space="preserve"> </w:t>
      </w:r>
      <w:proofErr w:type="gramStart"/>
      <w:r>
        <w:t>2012, N 17, ст. 1958; 2013, N 19, ст. 2426; N 23, ст. 2927; N 39, ст. 4992; 2014, N 13, ст. 1479):</w:t>
      </w:r>
      <w:proofErr w:type="gramEnd"/>
    </w:p>
    <w:p w:rsidR="00DC57DD" w:rsidRDefault="00DC57DD" w:rsidP="00DC57DD">
      <w:pPr>
        <w:pStyle w:val="ConsPlusNormal"/>
        <w:ind w:firstLine="540"/>
        <w:jc w:val="both"/>
      </w:pPr>
      <w:r>
        <w:t xml:space="preserve">а) </w:t>
      </w:r>
      <w:hyperlink r:id="rId5" w:history="1">
        <w:r>
          <w:rPr>
            <w:color w:val="0000FF"/>
          </w:rPr>
          <w:t>подпункт "б" пункта 2</w:t>
        </w:r>
      </w:hyperlink>
      <w:r>
        <w:t xml:space="preserve"> дополнить абзацем следующего содержания:</w:t>
      </w:r>
    </w:p>
    <w:p w:rsidR="00DC57DD" w:rsidRDefault="00DC57DD" w:rsidP="00DC57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7DD" w:rsidRDefault="00DC57DD" w:rsidP="00DC57DD">
      <w:pPr>
        <w:pStyle w:val="ConsPlusNormal"/>
        <w:ind w:firstLine="540"/>
        <w:jc w:val="both"/>
      </w:pPr>
      <w:r>
        <w:t>КонсультантПлюс: примечание.</w:t>
      </w:r>
    </w:p>
    <w:p w:rsidR="00DC57DD" w:rsidRDefault="00DC57DD" w:rsidP="00DC57DD">
      <w:pPr>
        <w:pStyle w:val="ConsPlusNormal"/>
        <w:ind w:firstLine="540"/>
        <w:jc w:val="both"/>
      </w:pPr>
      <w:proofErr w:type="gramStart"/>
      <w:r>
        <w:t>Государственные экспертизы проектной документации и (или) результатов инженерных изысканий, а также проверки достоверности определения сметной стоимости в отношении объектов капитального строительства, указанных в абзаце втором подпункта "а" пункта 1 изменений, утвержденных данным документом, начатые до вступления в силу данного документа, подлежат завершению органами (государственными учреждениями), которые их начали (</w:t>
      </w:r>
      <w:hyperlink w:anchor="Par10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  <w:proofErr w:type="gramEnd"/>
    </w:p>
    <w:p w:rsidR="00DC57DD" w:rsidRDefault="00DC57DD" w:rsidP="00DC57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7DD" w:rsidRDefault="00DC57DD" w:rsidP="00DC57DD">
      <w:pPr>
        <w:pStyle w:val="ConsPlusNormal"/>
        <w:ind w:firstLine="540"/>
        <w:jc w:val="both"/>
      </w:pPr>
      <w:bookmarkStart w:id="2" w:name="Par35"/>
      <w:bookmarkEnd w:id="2"/>
      <w:proofErr w:type="gramStart"/>
      <w:r>
        <w:t xml:space="preserve">"в отношении объектов капитального строительства государственной собственности субъектов Российской Федерации или муниципальной собственности (кроме объектов, указанных в </w:t>
      </w:r>
      <w:hyperlink r:id="rId6" w:history="1">
        <w:r>
          <w:rPr>
            <w:color w:val="0000FF"/>
          </w:rPr>
          <w:t>части 5.1 статьи 6</w:t>
        </w:r>
      </w:hyperlink>
      <w:r>
        <w:t xml:space="preserve"> Градостроительного кодекса Российской Федерации), на софинансирование капитальных вложений в которые из федерального бюджета предоставляются субсидии бюджетам субъектов Российской Федерации (в том числе в целях предоставления субсидий местным бюджетам на софинансирование капитальных вложений в объекты муниципальной собственности), за исключением случая</w:t>
      </w:r>
      <w:proofErr w:type="gramEnd"/>
      <w:r>
        <w:t xml:space="preserve"> </w:t>
      </w:r>
      <w:proofErr w:type="gramStart"/>
      <w:r>
        <w:t xml:space="preserve">предоставления указанных субсидий в соответствии с принятым в порядке, определенном </w:t>
      </w:r>
      <w:hyperlink r:id="rId7" w:history="1">
        <w:r>
          <w:rPr>
            <w:color w:val="0000FF"/>
          </w:rPr>
          <w:t>статьей 79.1</w:t>
        </w:r>
      </w:hyperlink>
      <w:r>
        <w:t xml:space="preserve"> Бюджетного кодекса Российской Федерации, нормативным правовым актом, устанавливающим пообъектное распределение указанных субсидий, - уполномоченными на проведение государственной экспертизы проектной </w:t>
      </w:r>
      <w:r>
        <w:lastRenderedPageBreak/>
        <w:t>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участка, на котором предполагается осуществить строительство, реконструкцию или капитальный</w:t>
      </w:r>
      <w:proofErr w:type="gramEnd"/>
      <w:r>
        <w:t xml:space="preserve"> ремонт объекта капитального строительства</w:t>
      </w:r>
      <w:proofErr w:type="gramStart"/>
      <w:r>
        <w:t>;"</w:t>
      </w:r>
      <w:proofErr w:type="gramEnd"/>
      <w:r>
        <w:t>;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Положении</w:t>
        </w:r>
      </w:hyperlink>
      <w:r>
        <w:t xml:space="preserve"> об организации и проведении государственной экспертизы проектной документации и результатов инженерных изысканий, утвержденном указанным постановлением:</w:t>
      </w:r>
    </w:p>
    <w:p w:rsidR="00DC57DD" w:rsidRDefault="00DC57DD" w:rsidP="00DC57DD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подпункт "к" пункта 9</w:t>
        </w:r>
      </w:hyperlink>
      <w:r>
        <w:t xml:space="preserve"> после слов "федеральных органов исполнительной власти" дополнить словами ", а также объектов, государственная экспертиза в отношении которых отнесена в соответствии с </w:t>
      </w:r>
      <w:hyperlink r:id="rId10" w:history="1">
        <w:r>
          <w:rPr>
            <w:color w:val="0000FF"/>
          </w:rPr>
          <w:t>абзацем седьмым подпункта "б" пункта 2</w:t>
        </w:r>
      </w:hyperlink>
      <w:r>
        <w:t xml:space="preserve"> постановления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к полномочиям органов исполнительной власти субъектов</w:t>
      </w:r>
      <w:proofErr w:type="gramEnd"/>
      <w:r>
        <w:t xml:space="preserve"> Российской Федерации";</w:t>
      </w:r>
    </w:p>
    <w:p w:rsidR="00DC57DD" w:rsidRDefault="00DC57DD" w:rsidP="00DC57DD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пункт 18</w:t>
        </w:r>
      </w:hyperlink>
      <w:r>
        <w:t xml:space="preserve"> дополнить абзацем следующего содержания:</w:t>
      </w:r>
    </w:p>
    <w:p w:rsidR="00DC57DD" w:rsidRDefault="00DC57DD" w:rsidP="00DC57DD">
      <w:pPr>
        <w:pStyle w:val="ConsPlusNormal"/>
        <w:ind w:firstLine="540"/>
        <w:jc w:val="both"/>
      </w:pPr>
      <w:r>
        <w:t>"Требования к формату электронных документов, представляемых для проведения государственной экспертизы проектной документации и результатов инженерных изысканий, утверждаются Министерством строительства и жилищно-коммунального хозяйства Российской Федерации</w:t>
      </w:r>
      <w:proofErr w:type="gramStart"/>
      <w:r>
        <w:t>.".</w:t>
      </w:r>
      <w:proofErr w:type="gramEnd"/>
    </w:p>
    <w:p w:rsidR="00DC57DD" w:rsidRDefault="00DC57DD" w:rsidP="00DC57D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2" w:history="1">
        <w:r>
          <w:rPr>
            <w:color w:val="0000FF"/>
          </w:rPr>
          <w:t>Правилах</w:t>
        </w:r>
      </w:hyperlink>
      <w:r>
        <w:t xml:space="preserve">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 (Собрание законодательства Российской Федерации, 2008, N 34, ст. 3916;</w:t>
      </w:r>
      <w:proofErr w:type="gramEnd"/>
      <w:r>
        <w:t xml:space="preserve"> </w:t>
      </w:r>
      <w:proofErr w:type="gramStart"/>
      <w:r>
        <w:t>2009, N 2, ст. 247; N 21, ст. 2576; 2010, N 14, ст. 1673; 2011, N 40, ст. 5553; 2013, N 20, ст. 2478; 2014, N 3, ст. 285):</w:t>
      </w:r>
      <w:proofErr w:type="gramEnd"/>
    </w:p>
    <w:p w:rsidR="00DC57DD" w:rsidRDefault="00DC57DD" w:rsidP="00DC57DD">
      <w:pPr>
        <w:pStyle w:val="ConsPlusNormal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подпункт "з" пункта 11</w:t>
        </w:r>
      </w:hyperlink>
      <w:r>
        <w:t xml:space="preserve"> признать утратившим силу;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пункте 12</w:t>
        </w:r>
      </w:hyperlink>
      <w:r>
        <w:t>: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абзаце первом</w:t>
        </w:r>
      </w:hyperlink>
      <w:r>
        <w:t xml:space="preserve"> слова "в подпунктах "д" - "з" пункта 11" заменить словами "в подпунктах "д" - "ж" пункта 11";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абзаце втором</w:t>
        </w:r>
      </w:hyperlink>
      <w:r>
        <w:t xml:space="preserve"> слова "в подпунктах "г" - "з(1)" пункта 11" заменить словами "в подпунктах "г" - "ж" и "з(1)" пункта 11".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17" w:history="1">
        <w:r>
          <w:rPr>
            <w:color w:val="0000FF"/>
          </w:rPr>
          <w:t>Положении</w:t>
        </w:r>
      </w:hyperlink>
      <w:r>
        <w:t xml:space="preserve"> о проведении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федерального бюджета, утвержденном постановлением Правительства Российской Федерации от 18 мая 2009 г. N 427 "О порядке проведения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федерального бюджета" (Собрание законодательства Российской Федерации, 2009, N 21, ст. 2576</w:t>
      </w:r>
      <w:proofErr w:type="gramEnd"/>
      <w:r>
        <w:t xml:space="preserve">; </w:t>
      </w:r>
      <w:proofErr w:type="gramStart"/>
      <w:r>
        <w:t>2012, N 29, ст. 4124; 2013, N 23, ст. 2927; N 39, ст. 4992; 2014, N 14, ст. 1627):</w:t>
      </w:r>
      <w:proofErr w:type="gramEnd"/>
    </w:p>
    <w:p w:rsidR="00DC57DD" w:rsidRDefault="00DC57DD" w:rsidP="00DC57DD">
      <w:pPr>
        <w:pStyle w:val="ConsPlusNormal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пункт 4</w:t>
        </w:r>
      </w:hyperlink>
      <w:r>
        <w:t xml:space="preserve"> дополнить </w:t>
      </w:r>
      <w:proofErr w:type="gramStart"/>
      <w:r>
        <w:t>подпунктом "б</w:t>
      </w:r>
      <w:proofErr w:type="gramEnd"/>
      <w:r>
        <w:t>(1)" следующего содержания:</w:t>
      </w:r>
    </w:p>
    <w:p w:rsidR="00DC57DD" w:rsidRDefault="00DC57DD" w:rsidP="00DC57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7DD" w:rsidRDefault="00DC57DD" w:rsidP="00DC57DD">
      <w:pPr>
        <w:pStyle w:val="ConsPlusNormal"/>
        <w:ind w:firstLine="540"/>
        <w:jc w:val="both"/>
      </w:pPr>
      <w:r>
        <w:t>КонсультантПлюс: примечание.</w:t>
      </w:r>
    </w:p>
    <w:p w:rsidR="00DC57DD" w:rsidRDefault="00DC57DD" w:rsidP="00DC57DD">
      <w:pPr>
        <w:pStyle w:val="ConsPlusNormal"/>
        <w:ind w:firstLine="540"/>
        <w:jc w:val="both"/>
      </w:pPr>
      <w:proofErr w:type="gramStart"/>
      <w:r>
        <w:t>Государственные экспертизы проектной документации и (или) результатов инженерных изысканий, а также проверки достоверности определения сметной стоимости в отношении объектов капитального строительства, указанных в абзаце втором подпункта "а" пункта 3 изменений, утвержденных данным документом, начатые до вступления в силу данного документа, подлежат завершению органами (государственными учреждениями), которые их начали (</w:t>
      </w:r>
      <w:hyperlink w:anchor="Par10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  <w:proofErr w:type="gramEnd"/>
    </w:p>
    <w:p w:rsidR="00DC57DD" w:rsidRDefault="00DC57DD" w:rsidP="00DC57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7DD" w:rsidRDefault="00DC57DD" w:rsidP="00DC57DD">
      <w:pPr>
        <w:pStyle w:val="ConsPlusNormal"/>
        <w:ind w:firstLine="540"/>
        <w:jc w:val="both"/>
      </w:pPr>
      <w:bookmarkStart w:id="3" w:name="Par51"/>
      <w:bookmarkEnd w:id="3"/>
      <w:proofErr w:type="gramStart"/>
      <w:r>
        <w:t xml:space="preserve">"б(1)) в отношении объектов капитального строительства государственной собственности субъектов Российской Федерации или муниципальной собственности (кроме объектов, указанных в </w:t>
      </w:r>
      <w:hyperlink r:id="rId19" w:history="1">
        <w:r>
          <w:rPr>
            <w:color w:val="0000FF"/>
          </w:rPr>
          <w:t>части 5.1 статьи 6</w:t>
        </w:r>
      </w:hyperlink>
      <w:r>
        <w:t xml:space="preserve"> Градостроительного кодекса Российской Федерации), на софинансирование капитальных вложений в которые из федерального бюджета предоставляются субсидии бюджетам субъектов Российской Федерации (в том числе в целях предоставления субсидий местным бюджетам на софинансирование капитальных вложений в объекты муниципальной собственности), за</w:t>
      </w:r>
      <w:proofErr w:type="gramEnd"/>
      <w:r>
        <w:t xml:space="preserve"> </w:t>
      </w:r>
      <w:proofErr w:type="gramStart"/>
      <w:r>
        <w:t xml:space="preserve">исключением случая предоставления указанных субсидий в соответствии с принятым в порядке, определенном </w:t>
      </w:r>
      <w:hyperlink r:id="rId20" w:history="1">
        <w:r>
          <w:rPr>
            <w:color w:val="0000FF"/>
          </w:rPr>
          <w:t>статьей 79.1</w:t>
        </w:r>
      </w:hyperlink>
      <w:r>
        <w:t xml:space="preserve"> Бюджетного кодекса Российской Федерации, нормативным правовым актом, устанавливающим пообъектное распределение указанных субсидий (далее - межбюджетные субсидии с пообъектным распределением), -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учреждениями;";</w:t>
      </w:r>
      <w:proofErr w:type="gramEnd"/>
    </w:p>
    <w:p w:rsidR="00DC57DD" w:rsidRDefault="00DC57DD" w:rsidP="00DC57DD">
      <w:pPr>
        <w:pStyle w:val="ConsPlusNormal"/>
        <w:ind w:firstLine="540"/>
        <w:jc w:val="both"/>
      </w:pPr>
      <w:r>
        <w:t xml:space="preserve">б) в </w:t>
      </w:r>
      <w:hyperlink r:id="rId21" w:history="1">
        <w:r>
          <w:rPr>
            <w:color w:val="0000FF"/>
          </w:rPr>
          <w:t>пункте 8</w:t>
        </w:r>
      </w:hyperlink>
      <w:r>
        <w:t>:</w:t>
      </w:r>
    </w:p>
    <w:p w:rsidR="00DC57DD" w:rsidRDefault="00DC57DD" w:rsidP="00DC57DD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подпункт "а"</w:t>
        </w:r>
      </w:hyperlink>
      <w:r>
        <w:t xml:space="preserve"> дополнить абзацем следующего содержания:</w:t>
      </w:r>
    </w:p>
    <w:p w:rsidR="00DC57DD" w:rsidRDefault="00DC57DD" w:rsidP="00DC57DD">
      <w:pPr>
        <w:pStyle w:val="ConsPlusNormal"/>
        <w:ind w:firstLine="540"/>
        <w:jc w:val="both"/>
      </w:pPr>
      <w:proofErr w:type="gramStart"/>
      <w:r>
        <w:lastRenderedPageBreak/>
        <w:t>"сведения о сметной или предполагаемой (предельной) стоимости объекта капитального строительства, содержащиеся в решении об утверждении федеральной целевой программы, либо о подготовке и реализации бюджетных инвестиций в объекты государственной (муниципальной) собственности, либо о предоставлении субсидии на осуществление капитальных вложений в объекты государственной (муниципальной) собственности, либо о предоставлении бюджетных инвестиций из федерального бюджета юридическим лицам, не являющимся государственными или муниципальными учреждениями и</w:t>
      </w:r>
      <w:proofErr w:type="gramEnd"/>
      <w:r>
        <w:t xml:space="preserve"> государственными или муниципальными унитарными предприятиями, либо в отношении объекта капитального строительства при детализации мероприятий (укрупненных инвестиционных проектов) в составе федеральных целевых программ, принятых в установленном бюджетным законодательством порядке</w:t>
      </w:r>
      <w:proofErr w:type="gramStart"/>
      <w:r>
        <w:t>;"</w:t>
      </w:r>
      <w:proofErr w:type="gramEnd"/>
      <w:r>
        <w:t>;</w:t>
      </w:r>
    </w:p>
    <w:p w:rsidR="00DC57DD" w:rsidRDefault="00DC57DD" w:rsidP="00DC57DD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DC57DD" w:rsidRDefault="00DC57DD" w:rsidP="00DC57DD">
      <w:pPr>
        <w:pStyle w:val="ConsPlusNormal"/>
        <w:ind w:firstLine="540"/>
        <w:jc w:val="both"/>
      </w:pPr>
      <w:proofErr w:type="gramStart"/>
      <w:r>
        <w:t>"б) согласованную руководителем главного распорядителя средств федерального бюджета в отношении объектов федеральной собственности, главного распорядителя средств бюджета субъекта Российской Федерации в отношении объектов государственной собственности субъектов Российской Федерации или главного распорядителя средств местного бюджета в отношении объектов муниципальной собственности проектную документацию на объект капитального строительства (согласованный сводный сметный расчет стоимости строительства в случае, если разработка такой документации и ее государственная</w:t>
      </w:r>
      <w:proofErr w:type="gramEnd"/>
      <w:r>
        <w:t xml:space="preserve"> экспертиза не являются обязательными).</w:t>
      </w:r>
    </w:p>
    <w:p w:rsidR="00DC57DD" w:rsidRDefault="00DC57DD" w:rsidP="00DC57DD">
      <w:pPr>
        <w:pStyle w:val="ConsPlusNormal"/>
        <w:ind w:firstLine="540"/>
        <w:jc w:val="both"/>
      </w:pPr>
      <w:r>
        <w:t>В случае если проведение государственной экспертизы проектной документации и (или) результатов инженерных изысканий является обязательным, одновременно с заявлением о проведении проверки сметной стоимости подается заявление о проведении государственной экспертизы проектной документации, при этом проектная документация повторно не представляется</w:t>
      </w:r>
      <w:proofErr w:type="gramStart"/>
      <w:r>
        <w:t>;"</w:t>
      </w:r>
      <w:proofErr w:type="gramEnd"/>
      <w:r>
        <w:t>;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подпункте "з"</w:t>
        </w:r>
      </w:hyperlink>
      <w:r>
        <w:t>:</w:t>
      </w:r>
    </w:p>
    <w:p w:rsidR="00DC57DD" w:rsidRDefault="00DC57DD" w:rsidP="00DC57DD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абзац первый</w:t>
        </w:r>
      </w:hyperlink>
      <w:r>
        <w:t xml:space="preserve"> после слов "бюджетных инвестиций" дополнить словами ", о предоставлении субсидий на осуществление капитальных вложений";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в </w:t>
      </w:r>
      <w:hyperlink r:id="rId26" w:history="1">
        <w:r>
          <w:rPr>
            <w:color w:val="0000FF"/>
          </w:rPr>
          <w:t>абзаце четвертом</w:t>
        </w:r>
      </w:hyperlink>
      <w:r>
        <w:t xml:space="preserve"> слова ", а также решение (акт), предусмотренное подпунктом "и" настоящего пункта, в случаях, если строительство осуществляется по этапам" исключить;</w:t>
      </w:r>
    </w:p>
    <w:p w:rsidR="00DC57DD" w:rsidRDefault="00DC57DD" w:rsidP="00DC57DD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дополнить</w:t>
        </w:r>
      </w:hyperlink>
      <w:r>
        <w:t xml:space="preserve"> подпунктом "з(1)" следующего содержания: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"з(1)) в случае отсутствия решений (актов), указанных в абзацах первом - четвертом подпункта "з" настоящего пункта, а </w:t>
      </w:r>
      <w:proofErr w:type="gramStart"/>
      <w:r>
        <w:t>также</w:t>
      </w:r>
      <w:proofErr w:type="gramEnd"/>
      <w:r>
        <w:t xml:space="preserve"> в случае если сметная стоимость объекта капитального строительства, указанная в проектной документации, превышает сметную или предполагаемую (предельную) стоимость объекта капитального строительства, установленную в отношении объекта капитального строительства соответствующим актом или решением, - письмо руководителя федерального органа исполнительной власти - субъекта бюджетного планирования, подтверждающее указанную в заявлении предполагаемую (предельную) стоимость строительства объекта капитального строительства, </w:t>
      </w:r>
      <w:proofErr w:type="gramStart"/>
      <w:r>
        <w:t>содержащее</w:t>
      </w:r>
      <w:proofErr w:type="gramEnd"/>
      <w:r>
        <w:t xml:space="preserve"> информацию о предполагаемых источниках финансирования строительства объекта капитального строительства, предусмотренных законом (решением) о бюджете, либо внебюджетных источниках;";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в) в </w:t>
      </w:r>
      <w:hyperlink r:id="rId28" w:history="1">
        <w:r>
          <w:rPr>
            <w:color w:val="0000FF"/>
          </w:rPr>
          <w:t>пункте 10</w:t>
        </w:r>
      </w:hyperlink>
      <w:r>
        <w:t xml:space="preserve"> слова "е" - "з" пункта 8" заменить словами "е" - "з(1)" пункта 8";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г) </w:t>
      </w:r>
      <w:hyperlink r:id="rId29" w:history="1">
        <w:r>
          <w:rPr>
            <w:color w:val="0000FF"/>
          </w:rPr>
          <w:t>дополнить</w:t>
        </w:r>
      </w:hyperlink>
      <w:r>
        <w:t xml:space="preserve"> пунктом 13(1) следующего содержания: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"13(1). </w:t>
      </w:r>
      <w:proofErr w:type="gramStart"/>
      <w:r>
        <w:t xml:space="preserve">В случае если до проведения публичного технологического и ценового аудита, предусмотренного </w:t>
      </w:r>
      <w:hyperlink r:id="rId30" w:history="1">
        <w:r>
          <w:rPr>
            <w:color w:val="0000FF"/>
          </w:rPr>
          <w:t>Положением</w:t>
        </w:r>
      </w:hyperlink>
      <w:r>
        <w:t xml:space="preserve"> о проведении публичного технологического и ценового аудита крупных инвестиционных проектов с государственным участием, утвержденным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</w:t>
      </w:r>
      <w:proofErr w:type="gramEnd"/>
      <w:r>
        <w:t>", в отношении объекта капитального строительства получено положительное заключение о достоверности определения сметной стоимости и по результатам проведения публичного технологического и ценового аудита в проектную документацию не были внесены изменения, проверка сметной стоимости повторно не проводится</w:t>
      </w:r>
      <w:proofErr w:type="gramStart"/>
      <w:r>
        <w:t>.";</w:t>
      </w:r>
      <w:proofErr w:type="gramEnd"/>
    </w:p>
    <w:p w:rsidR="00DC57DD" w:rsidRDefault="00DC57DD" w:rsidP="00DC57DD">
      <w:pPr>
        <w:pStyle w:val="ConsPlusNormal"/>
        <w:ind w:firstLine="540"/>
        <w:jc w:val="both"/>
      </w:pPr>
      <w:r>
        <w:t xml:space="preserve">д) </w:t>
      </w:r>
      <w:hyperlink r:id="rId31" w:history="1">
        <w:r>
          <w:rPr>
            <w:color w:val="0000FF"/>
          </w:rPr>
          <w:t>абзац второй пункта 15</w:t>
        </w:r>
      </w:hyperlink>
      <w:r>
        <w:t xml:space="preserve"> признать утратившим силу;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е) </w:t>
      </w:r>
      <w:hyperlink r:id="rId32" w:history="1">
        <w:r>
          <w:rPr>
            <w:color w:val="0000FF"/>
          </w:rPr>
          <w:t>подпункт "г" пункта 16</w:t>
        </w:r>
      </w:hyperlink>
      <w:r>
        <w:t xml:space="preserve"> признать утратившим силу;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ж) предложение первое абзаца второго пункта 29 </w:t>
      </w:r>
      <w:hyperlink r:id="rId33" w:history="1">
        <w:r>
          <w:rPr>
            <w:color w:val="0000FF"/>
          </w:rPr>
          <w:t>изложить</w:t>
        </w:r>
      </w:hyperlink>
      <w:r>
        <w:t xml:space="preserve"> в следующей редакции:</w:t>
      </w:r>
    </w:p>
    <w:p w:rsidR="00DC57DD" w:rsidRDefault="00DC57DD" w:rsidP="00DC57DD">
      <w:pPr>
        <w:pStyle w:val="ConsPlusNormal"/>
        <w:ind w:firstLine="540"/>
        <w:jc w:val="both"/>
      </w:pPr>
      <w:r>
        <w:t>"Положительное заключение выдается в 4 экземплярах, отрицательное - в одном экземпляре</w:t>
      </w:r>
      <w:proofErr w:type="gramStart"/>
      <w:r>
        <w:t>.";</w:t>
      </w:r>
      <w:proofErr w:type="gramEnd"/>
    </w:p>
    <w:p w:rsidR="00DC57DD" w:rsidRDefault="00DC57DD" w:rsidP="00DC57DD">
      <w:pPr>
        <w:pStyle w:val="ConsPlusNormal"/>
        <w:ind w:firstLine="540"/>
        <w:jc w:val="both"/>
      </w:pPr>
      <w:r>
        <w:t xml:space="preserve">з) в </w:t>
      </w:r>
      <w:hyperlink r:id="rId34" w:history="1">
        <w:r>
          <w:rPr>
            <w:color w:val="0000FF"/>
          </w:rPr>
          <w:t>пункте 30</w:t>
        </w:r>
      </w:hyperlink>
      <w:r>
        <w:t xml:space="preserve"> слова "но не превысила предполагаемую (предельную) сметную стоимость объекта капитального строительства, установленную решением по объекту капитального строительства</w:t>
      </w:r>
      <w:proofErr w:type="gramStart"/>
      <w:r>
        <w:t>,"</w:t>
      </w:r>
      <w:proofErr w:type="gramEnd"/>
      <w:r>
        <w:t xml:space="preserve"> исключить.</w:t>
      </w:r>
    </w:p>
    <w:p w:rsidR="00DC57DD" w:rsidRDefault="00DC57DD" w:rsidP="00DC57DD">
      <w:pPr>
        <w:pStyle w:val="ConsPlusNormal"/>
        <w:ind w:firstLine="540"/>
        <w:jc w:val="both"/>
      </w:pPr>
      <w:r>
        <w:t xml:space="preserve">4. </w:t>
      </w:r>
      <w:hyperlink r:id="rId35" w:history="1">
        <w:proofErr w:type="gramStart"/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23 сентября 2013 г. N 840 "О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объектов, строительство которых финансируется с привлечением средств федерального бюджета, а также о порядке проведения проверки достоверности определения сметной стоимости указанных объектов" (Собрание законодательства Российской Федерации, </w:t>
      </w:r>
      <w:r>
        <w:lastRenderedPageBreak/>
        <w:t>2013, N 39, ст. 4992;</w:t>
      </w:r>
      <w:proofErr w:type="gramEnd"/>
      <w:r>
        <w:t xml:space="preserve"> </w:t>
      </w:r>
      <w:proofErr w:type="gramStart"/>
      <w:r>
        <w:t>2014, N 14, ст. 1627) дополнить словами ", за исключением объектов капитального строительства государственной собственности субъектов Российской Федерации (муниципальной собственности), на софинансирование капитальных вложений в которые из федерального бюджета предоставляются субсидии бюджетам субъектов Российской Федерации, в том числе в целях предоставления субсидий местным бюджетам на софинансирование капитальных вложений в объекты муниципальной собственности (за исключением случая предоставления указанных субсидий в соответствии с</w:t>
      </w:r>
      <w:proofErr w:type="gramEnd"/>
      <w:r>
        <w:t xml:space="preserve"> принятым в порядке, определенном </w:t>
      </w:r>
      <w:hyperlink r:id="rId36" w:history="1">
        <w:r>
          <w:rPr>
            <w:color w:val="0000FF"/>
          </w:rPr>
          <w:t>статьей 79.1</w:t>
        </w:r>
      </w:hyperlink>
      <w:r>
        <w:t xml:space="preserve"> Бюджетного кодекса Российской Федерации, нормативным правовым актом, устанавливающим пообъектное распределение указанных субсидий)".</w:t>
      </w:r>
    </w:p>
    <w:p w:rsidR="00D126A6" w:rsidRDefault="00D126A6"/>
    <w:sectPr w:rsidR="00D126A6" w:rsidSect="008E3A1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DC57DD"/>
    <w:rsid w:val="001A50A8"/>
    <w:rsid w:val="00D126A6"/>
    <w:rsid w:val="00DC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1A4347CAFF8C3BDE904F5D3B42B2D0FE395B0CF952D226A8BDABAB9A030F58775ABF94ED3E07Fk2D7L" TargetMode="External"/><Relationship Id="rId13" Type="http://schemas.openxmlformats.org/officeDocument/2006/relationships/hyperlink" Target="consultantplus://offline/ref=A721A4347CAFF8C3BDE904F5D3B42B2D0FE092BBC3952D226A8BDABAB9A030F58775ABF94ED3E079k2DBL" TargetMode="External"/><Relationship Id="rId18" Type="http://schemas.openxmlformats.org/officeDocument/2006/relationships/hyperlink" Target="consultantplus://offline/ref=A721A4347CAFF8C3BDE904F5D3B42B2D0FE394B8CC952D226A8BDABAB9A030F58775ABF94ED3E078k2DFL" TargetMode="External"/><Relationship Id="rId26" Type="http://schemas.openxmlformats.org/officeDocument/2006/relationships/hyperlink" Target="consultantplus://offline/ref=A721A4347CAFF8C3BDE904F5D3B42B2D0FE394B8CC952D226A8BDABAB9A030F58775ABFAk4D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21A4347CAFF8C3BDE904F5D3B42B2D0FE394B8CC952D226A8BDABAB9A030F58775ABF94ED3E079k2D8L" TargetMode="External"/><Relationship Id="rId34" Type="http://schemas.openxmlformats.org/officeDocument/2006/relationships/hyperlink" Target="consultantplus://offline/ref=A721A4347CAFF8C3BDE904F5D3B42B2D0FE394B8CC952D226A8BDABAB9A030F58775ABF94ED3E17Ck2D8L" TargetMode="External"/><Relationship Id="rId7" Type="http://schemas.openxmlformats.org/officeDocument/2006/relationships/hyperlink" Target="consultantplus://offline/ref=A721A4347CAFF8C3BDE904F5D3B42B2D0FE295B9CE932D226A8BDABAB9A030F58775ABF94ED0E47Bk2D8L" TargetMode="External"/><Relationship Id="rId12" Type="http://schemas.openxmlformats.org/officeDocument/2006/relationships/hyperlink" Target="consultantplus://offline/ref=A721A4347CAFF8C3BDE904F5D3B42B2D0FE092BBC3952D226A8BDABAB9A030F58775ABF94ED3E07Dk2DDL" TargetMode="External"/><Relationship Id="rId17" Type="http://schemas.openxmlformats.org/officeDocument/2006/relationships/hyperlink" Target="consultantplus://offline/ref=A721A4347CAFF8C3BDE904F5D3B42B2D0FE394B8CC952D226A8BDABAB9A030F58775ABF94ED3E07Fk2DEL" TargetMode="External"/><Relationship Id="rId25" Type="http://schemas.openxmlformats.org/officeDocument/2006/relationships/hyperlink" Target="consultantplus://offline/ref=A721A4347CAFF8C3BDE904F5D3B42B2D0FE394B8CC952D226A8BDABAB9A030F58775ABF9k4D9L" TargetMode="External"/><Relationship Id="rId33" Type="http://schemas.openxmlformats.org/officeDocument/2006/relationships/hyperlink" Target="consultantplus://offline/ref=A721A4347CAFF8C3BDE904F5D3B42B2D0FE394B8CC952D226A8BDABAB9A030F58775ABF94ED3E17Ck2DB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21A4347CAFF8C3BDE904F5D3B42B2D0FE092BBC3952D226A8BDABAB9A030F58775ABF94ED3E17Fk2DAL" TargetMode="External"/><Relationship Id="rId20" Type="http://schemas.openxmlformats.org/officeDocument/2006/relationships/hyperlink" Target="consultantplus://offline/ref=A721A4347CAFF8C3BDE904F5D3B42B2D0FE295B9CE932D226A8BDABAB9A030F58775ABF94ED0E47Bk2D8L" TargetMode="External"/><Relationship Id="rId29" Type="http://schemas.openxmlformats.org/officeDocument/2006/relationships/hyperlink" Target="consultantplus://offline/ref=A721A4347CAFF8C3BDE904F5D3B42B2D0FE394B8CC952D226A8BDABAB9A030F58775ABF94ED3E07Fk2D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1A4347CAFF8C3BDE904F5D3B42B2D0FE295B9CF9C2D226A8BDABAB9A030F58775ABFC4DkDDAL" TargetMode="External"/><Relationship Id="rId11" Type="http://schemas.openxmlformats.org/officeDocument/2006/relationships/hyperlink" Target="consultantplus://offline/ref=A721A4347CAFF8C3BDE904F5D3B42B2D0FE395B0CF952D226A8BDABAB9A030F58775ABF94ED3E37Ck2DAL" TargetMode="External"/><Relationship Id="rId24" Type="http://schemas.openxmlformats.org/officeDocument/2006/relationships/hyperlink" Target="consultantplus://offline/ref=A721A4347CAFF8C3BDE904F5D3B42B2D0FE394B8CC952D226A8BDABAB9A030F58775ABF9k4D9L" TargetMode="External"/><Relationship Id="rId32" Type="http://schemas.openxmlformats.org/officeDocument/2006/relationships/hyperlink" Target="consultantplus://offline/ref=A721A4347CAFF8C3BDE904F5D3B42B2D0FE394B8CC952D226A8BDABAB9A030F58775ABFAk4DC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A721A4347CAFF8C3BDE904F5D3B42B2D0FE395B0CF952D226A8BDABAB9A030F58775ABF94ED3E07Ck2D6L" TargetMode="External"/><Relationship Id="rId15" Type="http://schemas.openxmlformats.org/officeDocument/2006/relationships/hyperlink" Target="consultantplus://offline/ref=A721A4347CAFF8C3BDE904F5D3B42B2D0FE092BBC3952D226A8BDABAB9A030F58775ABF94ED3E079k2D7L" TargetMode="External"/><Relationship Id="rId23" Type="http://schemas.openxmlformats.org/officeDocument/2006/relationships/hyperlink" Target="consultantplus://offline/ref=A721A4347CAFF8C3BDE904F5D3B42B2D0FE394B8CC952D226A8BDABAB9A030F58775ABF9k4DBL" TargetMode="External"/><Relationship Id="rId28" Type="http://schemas.openxmlformats.org/officeDocument/2006/relationships/hyperlink" Target="consultantplus://offline/ref=A721A4347CAFF8C3BDE904F5D3B42B2D0FE394B8CC952D226A8BDABAB9A030F58775ABF94ED3E07Ak2D7L" TargetMode="External"/><Relationship Id="rId36" Type="http://schemas.openxmlformats.org/officeDocument/2006/relationships/hyperlink" Target="consultantplus://offline/ref=A721A4347CAFF8C3BDE904F5D3B42B2D0FE295B9CE932D226A8BDABAB9A030F58775ABF94ED0E47Bk2D8L" TargetMode="External"/><Relationship Id="rId10" Type="http://schemas.openxmlformats.org/officeDocument/2006/relationships/hyperlink" Target="consultantplus://offline/ref=A721A4347CAFF8C3BDE904F5D3B42B2D0FE39CBACF912D226A8BDABAB9A030F58775ABF94ED3E07Dk2DDL" TargetMode="External"/><Relationship Id="rId19" Type="http://schemas.openxmlformats.org/officeDocument/2006/relationships/hyperlink" Target="consultantplus://offline/ref=A721A4347CAFF8C3BDE904F5D3B42B2D0FE295B9CF9C2D226A8BDABAB9A030F58775ABFC4DkDDAL" TargetMode="External"/><Relationship Id="rId31" Type="http://schemas.openxmlformats.org/officeDocument/2006/relationships/hyperlink" Target="consultantplus://offline/ref=A721A4347CAFF8C3BDE904F5D3B42B2D0FE394B8CC952D226A8BDABAB9A030F58775ABF94ED3E07Bk2D9L" TargetMode="External"/><Relationship Id="rId4" Type="http://schemas.openxmlformats.org/officeDocument/2006/relationships/hyperlink" Target="consultantplus://offline/ref=A721A4347CAFF8C3BDE904F5D3B42B2D0FE395B0CF952D226A8BDABAB9kAD0L" TargetMode="External"/><Relationship Id="rId9" Type="http://schemas.openxmlformats.org/officeDocument/2006/relationships/hyperlink" Target="consultantplus://offline/ref=A721A4347CAFF8C3BDE904F5D3B42B2D0FE395B0CF952D226A8BDABAB9A030F58775ABF9k4D7L" TargetMode="External"/><Relationship Id="rId14" Type="http://schemas.openxmlformats.org/officeDocument/2006/relationships/hyperlink" Target="consultantplus://offline/ref=A721A4347CAFF8C3BDE904F5D3B42B2D0FE092BBC3952D226A8BDABAB9A030F58775ABF94ED3E079k2D7L" TargetMode="External"/><Relationship Id="rId22" Type="http://schemas.openxmlformats.org/officeDocument/2006/relationships/hyperlink" Target="consultantplus://offline/ref=A721A4347CAFF8C3BDE904F5D3B42B2D0FE394B8CC952D226A8BDABAB9A030F58775ABkFD9L" TargetMode="External"/><Relationship Id="rId27" Type="http://schemas.openxmlformats.org/officeDocument/2006/relationships/hyperlink" Target="consultantplus://offline/ref=A721A4347CAFF8C3BDE904F5D3B42B2D0FE394B8CC952D226A8BDABAB9A030F58775ABF94ED3E079k2D8L" TargetMode="External"/><Relationship Id="rId30" Type="http://schemas.openxmlformats.org/officeDocument/2006/relationships/hyperlink" Target="consultantplus://offline/ref=A721A4347CAFF8C3BDE904F5D3B42B2D0FE394B8CF9D2D226A8BDABAB9A030F58775ABF94ED3E07Ek2D9L" TargetMode="External"/><Relationship Id="rId35" Type="http://schemas.openxmlformats.org/officeDocument/2006/relationships/hyperlink" Target="consultantplus://offline/ref=A721A4347CAFF8C3BDE904F5D3B42B2D0FE394B8CD9D2D226A8BDABAB9A030F58775ABF94ED3E07Ck2D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2638</Words>
  <Characters>15041</Characters>
  <Application>Microsoft Office Word</Application>
  <DocSecurity>0</DocSecurity>
  <Lines>125</Lines>
  <Paragraphs>35</Paragraphs>
  <ScaleCrop>false</ScaleCrop>
  <Company>Microsoft</Company>
  <LinksUpToDate>false</LinksUpToDate>
  <CharactersWithSpaces>17644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Балезина О.Г.</dc:creator>
  <cp:keywords/>
  <dc:description/>
  <cp:lastModifiedBy>Балезина О.Г.</cp:lastModifiedBy>
  <cp:revision>1</cp:revision>
  <dcterms:created xsi:type="dcterms:W3CDTF">2014-10-30T11:03:00Z</dcterms:created>
  <dcterms:modified xsi:type="dcterms:W3CDTF">2014-10-30T11:05:00Z</dcterms:modified>
</cp:coreProperties>
</file>